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10E3" w14:textId="77777777" w:rsidR="00637F3B" w:rsidRDefault="005D3014">
      <w:pPr>
        <w:rPr>
          <w:b/>
          <w:bCs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15A0FD" wp14:editId="5ACDF655">
            <wp:simplePos x="0" y="0"/>
            <wp:positionH relativeFrom="margin">
              <wp:posOffset>4309110</wp:posOffset>
            </wp:positionH>
            <wp:positionV relativeFrom="paragraph">
              <wp:posOffset>137160</wp:posOffset>
            </wp:positionV>
            <wp:extent cx="2505075" cy="1943067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492" r="954"/>
                    <a:stretch/>
                  </pic:blipFill>
                  <pic:spPr bwMode="auto">
                    <a:xfrm>
                      <a:off x="0" y="0"/>
                      <a:ext cx="2505075" cy="1943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F3B">
        <w:rPr>
          <w:noProof/>
        </w:rPr>
        <w:drawing>
          <wp:anchor distT="0" distB="0" distL="114300" distR="114300" simplePos="0" relativeHeight="251659264" behindDoc="1" locked="0" layoutInCell="1" allowOverlap="1" wp14:anchorId="7F9905BB" wp14:editId="2C7DDC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9775" cy="1209675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F3B" w:rsidRPr="00400DA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393615F" wp14:editId="780B71B2">
            <wp:simplePos x="0" y="0"/>
            <wp:positionH relativeFrom="page">
              <wp:align>left</wp:align>
            </wp:positionH>
            <wp:positionV relativeFrom="paragraph">
              <wp:posOffset>-913130</wp:posOffset>
            </wp:positionV>
            <wp:extent cx="7620000" cy="10969854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96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DA8D7" w14:textId="77777777" w:rsidR="00637F3B" w:rsidRDefault="00637F3B">
      <w:pPr>
        <w:rPr>
          <w:b/>
          <w:bCs/>
          <w:noProof/>
          <w:sz w:val="44"/>
          <w:szCs w:val="44"/>
        </w:rPr>
      </w:pPr>
    </w:p>
    <w:p w14:paraId="4622F874" w14:textId="77777777" w:rsidR="00400DAD" w:rsidRPr="00637F3B" w:rsidRDefault="00400DAD" w:rsidP="00637F3B">
      <w:pPr>
        <w:contextualSpacing/>
        <w:rPr>
          <w:b/>
          <w:bCs/>
          <w:noProof/>
          <w:sz w:val="72"/>
          <w:szCs w:val="72"/>
        </w:rPr>
      </w:pPr>
      <w:r w:rsidRPr="00637F3B">
        <w:rPr>
          <w:b/>
          <w:bCs/>
          <w:noProof/>
          <w:sz w:val="72"/>
          <w:szCs w:val="72"/>
        </w:rPr>
        <w:t xml:space="preserve">SC/APC – SC/APC </w:t>
      </w:r>
    </w:p>
    <w:p w14:paraId="46A24465" w14:textId="77777777" w:rsidR="00400DAD" w:rsidRDefault="00400DAD" w:rsidP="00637F3B">
      <w:pPr>
        <w:contextualSpacing/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t>PATCHORCORDS DATASHEET</w:t>
      </w:r>
    </w:p>
    <w:p w14:paraId="5A26B0C1" w14:textId="77777777" w:rsidR="00637F3B" w:rsidRDefault="00637F3B">
      <w:pPr>
        <w:rPr>
          <w:b/>
          <w:bCs/>
          <w:noProof/>
          <w:sz w:val="44"/>
          <w:szCs w:val="44"/>
        </w:rPr>
      </w:pPr>
    </w:p>
    <w:p w14:paraId="1957C2B1" w14:textId="77777777" w:rsidR="00400DAD" w:rsidRDefault="00400DAD" w:rsidP="00400DAD">
      <w:pPr>
        <w:contextualSpacing/>
      </w:pPr>
      <w:r>
        <w:t>Optický simplexní patchcord s FLEXI vláknem G.657.B3 (alternativa EZ-Bend) vhodné zejména pro FTTh aplikace.</w:t>
      </w:r>
    </w:p>
    <w:p w14:paraId="56D4CD53" w14:textId="77777777" w:rsidR="00400DAD" w:rsidRDefault="00400DAD" w:rsidP="00400DAD">
      <w:pPr>
        <w:contextualSpacing/>
      </w:pPr>
      <w:r>
        <w:t xml:space="preserve">EZ-Bend® Single-Mode Fiber je určený pro mechanicky náročné aplikace. </w:t>
      </w:r>
    </w:p>
    <w:p w14:paraId="3CD5DEDD" w14:textId="77777777" w:rsidR="00400DAD" w:rsidRDefault="00400DAD" w:rsidP="00400DAD">
      <w:pPr>
        <w:contextualSpacing/>
      </w:pPr>
      <w:r>
        <w:t xml:space="preserve">Kabel s tímto vláknem má sníženou citlivost vůči </w:t>
      </w:r>
      <w:r w:rsidR="00637F3B">
        <w:t>makro ohybům</w:t>
      </w:r>
      <w:r>
        <w:t xml:space="preserve"> a je navržen tak, aby odolal "nešetrným" způsobům ®instalace. </w:t>
      </w:r>
    </w:p>
    <w:p w14:paraId="73D3ABD5" w14:textId="110A3E3C" w:rsidR="00400DAD" w:rsidRDefault="00400DAD" w:rsidP="00400DAD">
      <w:pPr>
        <w:pStyle w:val="Odstavecseseznamem"/>
        <w:numPr>
          <w:ilvl w:val="0"/>
          <w:numId w:val="1"/>
        </w:numPr>
      </w:pPr>
      <w:r>
        <w:t>EZ-Bend Fiber nabízí nejnižší průmyslovou ztrátu signálu v důsledku ohýbání</w:t>
      </w:r>
    </w:p>
    <w:p w14:paraId="70EF0610" w14:textId="1B7FF52A" w:rsidR="00400DAD" w:rsidRDefault="00400DAD" w:rsidP="005D3014">
      <w:pPr>
        <w:pStyle w:val="Odstavecseseznamem"/>
        <w:numPr>
          <w:ilvl w:val="0"/>
          <w:numId w:val="1"/>
        </w:numPr>
      </w:pPr>
      <w:r>
        <w:t>napříč úplnému spektru vlnových délek od 1260 do 1625 nm, při současném zajištění dlouhodobé</w:t>
      </w:r>
      <w:r w:rsidR="005D3014">
        <w:t xml:space="preserve"> </w:t>
      </w:r>
      <w:r>
        <w:t>pevnosti a spolehlivosti vláken. Může být navinut do smyčky s poloměrem 2,5 mm (0,2 - 0,3 dB ztráta)</w:t>
      </w:r>
    </w:p>
    <w:p w14:paraId="1CC88734" w14:textId="51022BBC" w:rsidR="00400DAD" w:rsidRDefault="00400DAD" w:rsidP="00400DAD">
      <w:pPr>
        <w:pStyle w:val="Odstavecseseznamem"/>
        <w:numPr>
          <w:ilvl w:val="0"/>
          <w:numId w:val="1"/>
        </w:numPr>
      </w:pPr>
      <w:r>
        <w:t xml:space="preserve">konstrukce vlákna v oblasti </w:t>
      </w:r>
      <w:r w:rsidR="00637F3B">
        <w:t>makro ohybu</w:t>
      </w:r>
      <w:r>
        <w:t xml:space="preserve"> vysoce překračující požadavky ITU G.657.B3</w:t>
      </w:r>
    </w:p>
    <w:p w14:paraId="53F7A53D" w14:textId="5B549E04" w:rsidR="00400DAD" w:rsidRDefault="00400DAD" w:rsidP="00400DAD">
      <w:pPr>
        <w:pStyle w:val="Odstavecseseznamem"/>
        <w:numPr>
          <w:ilvl w:val="0"/>
          <w:numId w:val="1"/>
        </w:numPr>
      </w:pPr>
      <w:r>
        <w:t>zpětná kompatibilita s vlákny dle doporučení G.652.D</w:t>
      </w:r>
    </w:p>
    <w:p w14:paraId="5E8AFCB6" w14:textId="583EEDAC" w:rsidR="00400DAD" w:rsidRDefault="00400DAD" w:rsidP="00400DAD">
      <w:pPr>
        <w:pStyle w:val="Odstavecseseznamem"/>
        <w:numPr>
          <w:ilvl w:val="0"/>
          <w:numId w:val="1"/>
        </w:numPr>
      </w:pPr>
      <w:r>
        <w:t>vhodný pro mechanicky náročné aplikace s ostrými ohyby o malém poloměru</w:t>
      </w:r>
    </w:p>
    <w:p w14:paraId="150DAD02" w14:textId="0130C0BF" w:rsidR="00400DAD" w:rsidRDefault="00400DAD" w:rsidP="00400DAD">
      <w:pPr>
        <w:pStyle w:val="Odstavecseseznamem"/>
        <w:numPr>
          <w:ilvl w:val="0"/>
          <w:numId w:val="1"/>
        </w:numPr>
      </w:pPr>
      <w:r>
        <w:t>snadno svařitelný s vlákny dle doporučení ITU G.652.D</w:t>
      </w:r>
    </w:p>
    <w:p w14:paraId="48B2E5DD" w14:textId="465F0A05" w:rsidR="00400DAD" w:rsidRDefault="00400DAD" w:rsidP="00400DAD">
      <w:pPr>
        <w:pStyle w:val="Odstavecseseznamem"/>
        <w:numPr>
          <w:ilvl w:val="0"/>
          <w:numId w:val="1"/>
        </w:numPr>
      </w:pPr>
      <w:r>
        <w:t>LS0H provedení pláště</w:t>
      </w:r>
    </w:p>
    <w:p w14:paraId="12293BB6" w14:textId="77777777" w:rsidR="00637F3B" w:rsidRPr="00637F3B" w:rsidRDefault="00637F3B" w:rsidP="00637F3B">
      <w:pPr>
        <w:rPr>
          <w:b/>
          <w:bCs/>
          <w:sz w:val="28"/>
          <w:szCs w:val="28"/>
        </w:rPr>
      </w:pPr>
      <w:r w:rsidRPr="00637F3B">
        <w:rPr>
          <w:b/>
          <w:bCs/>
          <w:sz w:val="28"/>
          <w:szCs w:val="28"/>
        </w:rPr>
        <w:t>CONNECTOR SC/APC PROPERTIES</w:t>
      </w:r>
      <w:r w:rsidRPr="00637F3B">
        <w:rPr>
          <w:b/>
          <w:bCs/>
          <w:sz w:val="28"/>
          <w:szCs w:val="28"/>
        </w:rPr>
        <w:tab/>
      </w:r>
      <w:r w:rsidRPr="00637F3B">
        <w:rPr>
          <w:b/>
          <w:bCs/>
          <w:sz w:val="28"/>
          <w:szCs w:val="28"/>
        </w:rPr>
        <w:tab/>
        <w:t>CABLE PROPERTIES</w:t>
      </w:r>
    </w:p>
    <w:tbl>
      <w:tblPr>
        <w:tblStyle w:val="Prosttabulka3"/>
        <w:tblW w:w="0" w:type="auto"/>
        <w:tblLook w:val="04A0" w:firstRow="1" w:lastRow="0" w:firstColumn="1" w:lastColumn="0" w:noHBand="0" w:noVBand="1"/>
      </w:tblPr>
      <w:tblGrid>
        <w:gridCol w:w="2483"/>
        <w:gridCol w:w="1912"/>
      </w:tblGrid>
      <w:tr w:rsidR="00637F3B" w14:paraId="234B6556" w14:textId="77777777" w:rsidTr="00637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3" w:type="dxa"/>
          </w:tcPr>
          <w:p w14:paraId="52E46239" w14:textId="77777777" w:rsidR="00400DAD" w:rsidRDefault="00637F3B" w:rsidP="006153CF">
            <w:r>
              <w:t>conector SC/apc</w:t>
            </w:r>
          </w:p>
        </w:tc>
        <w:tc>
          <w:tcPr>
            <w:tcW w:w="1912" w:type="dxa"/>
          </w:tcPr>
          <w:p w14:paraId="1E990BE3" w14:textId="77777777" w:rsidR="00637F3B" w:rsidRDefault="006153CF" w:rsidP="0061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</w:rPr>
            </w:pPr>
            <w:r>
              <w:t xml:space="preserve">Singlemode </w:t>
            </w:r>
          </w:p>
          <w:p w14:paraId="7069BB82" w14:textId="77777777" w:rsidR="00400DAD" w:rsidRDefault="006153CF" w:rsidP="00615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OS2</w:t>
            </w:r>
          </w:p>
        </w:tc>
      </w:tr>
      <w:tr w:rsidR="006153CF" w14:paraId="60775BD9" w14:textId="77777777" w:rsidTr="0063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1E7B5881" w14:textId="77777777" w:rsidR="00400DAD" w:rsidRDefault="006153CF" w:rsidP="006153CF">
            <w:r>
              <w:t>Polishing</w:t>
            </w:r>
          </w:p>
        </w:tc>
        <w:tc>
          <w:tcPr>
            <w:tcW w:w="1912" w:type="dxa"/>
          </w:tcPr>
          <w:p w14:paraId="7CFF128B" w14:textId="77777777" w:rsidR="00400DAD" w:rsidRDefault="006153CF" w:rsidP="0061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APC</w:t>
            </w:r>
          </w:p>
        </w:tc>
      </w:tr>
      <w:tr w:rsidR="006153CF" w14:paraId="5CF96F48" w14:textId="77777777" w:rsidTr="00637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5E0B8FB0" w14:textId="77777777" w:rsidR="00400DAD" w:rsidRDefault="006153CF" w:rsidP="006153CF">
            <w:r>
              <w:t>Return loss</w:t>
            </w:r>
          </w:p>
        </w:tc>
        <w:tc>
          <w:tcPr>
            <w:tcW w:w="1912" w:type="dxa"/>
          </w:tcPr>
          <w:p w14:paraId="7C943670" w14:textId="77777777" w:rsidR="00400DAD" w:rsidRDefault="006153CF" w:rsidP="0061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≥48 dB</w:t>
            </w:r>
          </w:p>
        </w:tc>
      </w:tr>
      <w:tr w:rsidR="006153CF" w14:paraId="5D03DEA7" w14:textId="77777777" w:rsidTr="0063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682EFC17" w14:textId="77777777" w:rsidR="00400DAD" w:rsidRDefault="006153CF" w:rsidP="006153CF">
            <w:r>
              <w:t>Insertion loss</w:t>
            </w:r>
          </w:p>
        </w:tc>
        <w:tc>
          <w:tcPr>
            <w:tcW w:w="1912" w:type="dxa"/>
          </w:tcPr>
          <w:p w14:paraId="6D89DD83" w14:textId="77777777" w:rsidR="00400DAD" w:rsidRDefault="006153CF" w:rsidP="0061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0,1 dB (typical)</w:t>
            </w:r>
          </w:p>
        </w:tc>
      </w:tr>
      <w:tr w:rsidR="006153CF" w14:paraId="17FC129C" w14:textId="77777777" w:rsidTr="00637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78819471" w14:textId="77777777" w:rsidR="00400DAD" w:rsidRDefault="006153CF" w:rsidP="006153CF">
            <w:r>
              <w:t>Ferrule materiál</w:t>
            </w:r>
          </w:p>
        </w:tc>
        <w:tc>
          <w:tcPr>
            <w:tcW w:w="1912" w:type="dxa"/>
          </w:tcPr>
          <w:p w14:paraId="1E28A2D9" w14:textId="77777777" w:rsidR="00400DAD" w:rsidRDefault="006153CF" w:rsidP="0061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ceramic (zirconia)</w:t>
            </w:r>
          </w:p>
        </w:tc>
      </w:tr>
      <w:tr w:rsidR="006153CF" w14:paraId="14B58FF5" w14:textId="77777777" w:rsidTr="0063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3C62B1DB" w14:textId="77777777" w:rsidR="00400DAD" w:rsidRDefault="006153CF" w:rsidP="006153CF">
            <w:r>
              <w:t>Ferrule diameter</w:t>
            </w:r>
          </w:p>
        </w:tc>
        <w:tc>
          <w:tcPr>
            <w:tcW w:w="1912" w:type="dxa"/>
          </w:tcPr>
          <w:p w14:paraId="314DE777" w14:textId="77777777" w:rsidR="00400DAD" w:rsidRDefault="006153CF" w:rsidP="0061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mm</w:t>
            </w:r>
          </w:p>
        </w:tc>
      </w:tr>
      <w:tr w:rsidR="006153CF" w14:paraId="35AF0294" w14:textId="77777777" w:rsidTr="00637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</w:tcPr>
          <w:p w14:paraId="146067AC" w14:textId="77777777" w:rsidR="00400DAD" w:rsidRDefault="006153CF" w:rsidP="006153CF">
            <w:r>
              <w:t>Insertion/extraction cycles</w:t>
            </w:r>
          </w:p>
        </w:tc>
        <w:tc>
          <w:tcPr>
            <w:tcW w:w="1912" w:type="dxa"/>
          </w:tcPr>
          <w:p w14:paraId="5175F7C4" w14:textId="77777777" w:rsidR="00400DAD" w:rsidRDefault="006153CF" w:rsidP="0061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 1000</w:t>
            </w:r>
          </w:p>
        </w:tc>
      </w:tr>
    </w:tbl>
    <w:tbl>
      <w:tblPr>
        <w:tblStyle w:val="Prosttabulka3"/>
        <w:tblpPr w:leftFromText="141" w:rightFromText="141" w:vertAnchor="text" w:horzAnchor="page" w:tblpX="5866" w:tblpY="-2406"/>
        <w:tblW w:w="0" w:type="auto"/>
        <w:tblLook w:val="04A0" w:firstRow="1" w:lastRow="0" w:firstColumn="1" w:lastColumn="0" w:noHBand="0" w:noVBand="1"/>
      </w:tblPr>
      <w:tblGrid>
        <w:gridCol w:w="3402"/>
        <w:gridCol w:w="2127"/>
      </w:tblGrid>
      <w:tr w:rsidR="00637F3B" w14:paraId="3A265F27" w14:textId="77777777" w:rsidTr="00637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14:paraId="1602C295" w14:textId="77777777" w:rsidR="00637F3B" w:rsidRDefault="00637F3B" w:rsidP="00637F3B">
            <w:pPr>
              <w:contextualSpacing/>
            </w:pPr>
            <w:r>
              <w:t>Cabled optical fiber</w:t>
            </w:r>
          </w:p>
        </w:tc>
        <w:tc>
          <w:tcPr>
            <w:tcW w:w="2127" w:type="dxa"/>
            <w:vAlign w:val="center"/>
          </w:tcPr>
          <w:p w14:paraId="02EF874E" w14:textId="77777777" w:rsidR="00637F3B" w:rsidRDefault="00637F3B" w:rsidP="00637F3B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OS2</w:t>
            </w:r>
          </w:p>
        </w:tc>
      </w:tr>
      <w:tr w:rsidR="00637F3B" w14:paraId="6714E3A7" w14:textId="77777777" w:rsidTr="0063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D1D2E43" w14:textId="77777777" w:rsidR="00637F3B" w:rsidRDefault="00637F3B" w:rsidP="00637F3B">
            <w:pPr>
              <w:contextualSpacing/>
            </w:pPr>
            <w:r>
              <w:t>Nominal diameter core/sheath</w:t>
            </w:r>
          </w:p>
        </w:tc>
        <w:tc>
          <w:tcPr>
            <w:tcW w:w="2127" w:type="dxa"/>
            <w:vAlign w:val="center"/>
          </w:tcPr>
          <w:p w14:paraId="1384C20B" w14:textId="77777777" w:rsidR="00637F3B" w:rsidRDefault="00637F3B" w:rsidP="00637F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9/125 µm</w:t>
            </w:r>
          </w:p>
        </w:tc>
      </w:tr>
      <w:tr w:rsidR="00637F3B" w14:paraId="5FEA90C2" w14:textId="77777777" w:rsidTr="00637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76E7EB2" w14:textId="77777777" w:rsidR="00637F3B" w:rsidRDefault="00637F3B" w:rsidP="00637F3B">
            <w:pPr>
              <w:contextualSpacing/>
            </w:pPr>
            <w:r>
              <w:t>Color</w:t>
            </w:r>
          </w:p>
        </w:tc>
        <w:tc>
          <w:tcPr>
            <w:tcW w:w="2127" w:type="dxa"/>
            <w:vAlign w:val="center"/>
          </w:tcPr>
          <w:p w14:paraId="54FF4443" w14:textId="77777777" w:rsidR="00637F3B" w:rsidRDefault="00637F3B" w:rsidP="00637F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White</w:t>
            </w:r>
          </w:p>
        </w:tc>
      </w:tr>
      <w:tr w:rsidR="00637F3B" w14:paraId="4C0D206D" w14:textId="77777777" w:rsidTr="0063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4C05B30" w14:textId="77777777" w:rsidR="00637F3B" w:rsidRDefault="00637F3B" w:rsidP="00637F3B">
            <w:pPr>
              <w:contextualSpacing/>
            </w:pPr>
            <w:r>
              <w:t>Outer diameter</w:t>
            </w:r>
          </w:p>
        </w:tc>
        <w:tc>
          <w:tcPr>
            <w:tcW w:w="2127" w:type="dxa"/>
            <w:vAlign w:val="center"/>
          </w:tcPr>
          <w:p w14:paraId="22770BD1" w14:textId="77777777" w:rsidR="00637F3B" w:rsidRDefault="00637F3B" w:rsidP="00637F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2mm</w:t>
            </w:r>
          </w:p>
        </w:tc>
      </w:tr>
      <w:tr w:rsidR="00637F3B" w14:paraId="4440F572" w14:textId="77777777" w:rsidTr="00637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EA1C4B9" w14:textId="249C1E61" w:rsidR="00637F3B" w:rsidRDefault="00637F3B" w:rsidP="00637F3B">
            <w:pPr>
              <w:contextualSpacing/>
            </w:pPr>
            <w:r>
              <w:t>Sheath materi</w:t>
            </w:r>
            <w:r w:rsidR="00D020D3">
              <w:t>a</w:t>
            </w:r>
            <w:bookmarkStart w:id="0" w:name="_GoBack"/>
            <w:bookmarkEnd w:id="0"/>
            <w:r>
              <w:t>l</w:t>
            </w:r>
          </w:p>
        </w:tc>
        <w:tc>
          <w:tcPr>
            <w:tcW w:w="2127" w:type="dxa"/>
            <w:vAlign w:val="center"/>
          </w:tcPr>
          <w:p w14:paraId="0F04BFDB" w14:textId="77777777" w:rsidR="00637F3B" w:rsidRDefault="00637F3B" w:rsidP="00637F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LSOH</w:t>
            </w:r>
          </w:p>
        </w:tc>
      </w:tr>
      <w:tr w:rsidR="00637F3B" w14:paraId="5A7FE012" w14:textId="77777777" w:rsidTr="0063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B14FBCC" w14:textId="77777777" w:rsidR="00637F3B" w:rsidRDefault="00637F3B" w:rsidP="00637F3B">
            <w:pPr>
              <w:contextualSpacing/>
            </w:pPr>
            <w:r>
              <w:t>Bending radius (static)</w:t>
            </w:r>
          </w:p>
        </w:tc>
        <w:tc>
          <w:tcPr>
            <w:tcW w:w="2127" w:type="dxa"/>
            <w:vAlign w:val="center"/>
          </w:tcPr>
          <w:p w14:paraId="3F0C6B5F" w14:textId="77777777" w:rsidR="00637F3B" w:rsidRDefault="00637F3B" w:rsidP="00637F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mm</w:t>
            </w:r>
          </w:p>
        </w:tc>
      </w:tr>
      <w:tr w:rsidR="00637F3B" w14:paraId="5AE05CD9" w14:textId="77777777" w:rsidTr="00637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6C3F418" w14:textId="77777777" w:rsidR="00637F3B" w:rsidRDefault="00637F3B" w:rsidP="00637F3B">
            <w:pPr>
              <w:contextualSpacing/>
            </w:pPr>
            <w:r>
              <w:t>Temperature rang</w:t>
            </w:r>
          </w:p>
        </w:tc>
        <w:tc>
          <w:tcPr>
            <w:tcW w:w="2127" w:type="dxa"/>
            <w:vAlign w:val="center"/>
          </w:tcPr>
          <w:p w14:paraId="56782997" w14:textId="77777777" w:rsidR="00637F3B" w:rsidRDefault="00637F3B" w:rsidP="00637F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-20°C to +70°C</w:t>
            </w:r>
          </w:p>
        </w:tc>
      </w:tr>
      <w:tr w:rsidR="00637F3B" w14:paraId="21B44273" w14:textId="77777777" w:rsidTr="0063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C56C63F" w14:textId="77777777" w:rsidR="00637F3B" w:rsidRDefault="00637F3B" w:rsidP="00637F3B">
            <w:pPr>
              <w:contextualSpacing/>
            </w:pPr>
            <w:r>
              <w:t>Attenuation @850/1300 nm (dB/km)</w:t>
            </w:r>
          </w:p>
        </w:tc>
        <w:tc>
          <w:tcPr>
            <w:tcW w:w="2127" w:type="dxa"/>
            <w:vAlign w:val="center"/>
          </w:tcPr>
          <w:p w14:paraId="580061C9" w14:textId="77777777" w:rsidR="00637F3B" w:rsidRDefault="00637F3B" w:rsidP="00637F3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37F3B" w14:paraId="272ECAF7" w14:textId="77777777" w:rsidTr="00637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B65F4DF" w14:textId="77777777" w:rsidR="00637F3B" w:rsidRDefault="00637F3B" w:rsidP="00637F3B">
            <w:pPr>
              <w:contextualSpacing/>
            </w:pPr>
            <w:r>
              <w:t>Attenuation @ 1310 / 1383 / 1550nm (dB/km)</w:t>
            </w:r>
          </w:p>
        </w:tc>
        <w:tc>
          <w:tcPr>
            <w:tcW w:w="2127" w:type="dxa"/>
            <w:vAlign w:val="center"/>
          </w:tcPr>
          <w:p w14:paraId="316FC03E" w14:textId="24B00DB2" w:rsidR="00637F3B" w:rsidRDefault="00637F3B" w:rsidP="00637F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≤ 0,</w:t>
            </w:r>
            <w:r w:rsidR="005D3014">
              <w:t>3</w:t>
            </w:r>
            <w:r>
              <w:t>/≤0,</w:t>
            </w:r>
            <w:r w:rsidR="005D3014">
              <w:t>3</w:t>
            </w:r>
            <w:r>
              <w:t>/≤0,</w:t>
            </w:r>
            <w:r w:rsidR="005D3014">
              <w:t>3</w:t>
            </w:r>
          </w:p>
        </w:tc>
      </w:tr>
    </w:tbl>
    <w:p w14:paraId="492D214C" w14:textId="77777777" w:rsidR="00637F3B" w:rsidRDefault="00637F3B" w:rsidP="006153CF">
      <w:pPr>
        <w:rPr>
          <w:b/>
          <w:bCs/>
          <w:sz w:val="24"/>
          <w:szCs w:val="24"/>
        </w:rPr>
      </w:pPr>
    </w:p>
    <w:p w14:paraId="636349F5" w14:textId="77777777" w:rsidR="00400DAD" w:rsidRDefault="00400DAD">
      <w:pPr>
        <w:contextualSpacing/>
      </w:pPr>
    </w:p>
    <w:sectPr w:rsidR="00400DAD" w:rsidSect="00637F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0D42"/>
    <w:multiLevelType w:val="hybridMultilevel"/>
    <w:tmpl w:val="833E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AD"/>
    <w:rsid w:val="000D0C80"/>
    <w:rsid w:val="00400DAD"/>
    <w:rsid w:val="005D3014"/>
    <w:rsid w:val="006153CF"/>
    <w:rsid w:val="00637F3B"/>
    <w:rsid w:val="00D0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B383"/>
  <w15:chartTrackingRefBased/>
  <w15:docId w15:val="{D5435BEE-2481-440A-A686-15CC4DE0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DAD"/>
    <w:pPr>
      <w:ind w:left="720"/>
      <w:contextualSpacing/>
    </w:pPr>
  </w:style>
  <w:style w:type="table" w:styleId="Mkatabulky">
    <w:name w:val="Table Grid"/>
    <w:basedOn w:val="Normlntabulka"/>
    <w:uiPriority w:val="39"/>
    <w:rsid w:val="0040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615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Opticord - Asistentka</dc:creator>
  <cp:keywords/>
  <dc:description/>
  <cp:lastModifiedBy>Opticord - Asistentka</cp:lastModifiedBy>
  <cp:revision>3</cp:revision>
  <cp:lastPrinted>2020-01-15T14:37:00Z</cp:lastPrinted>
  <dcterms:created xsi:type="dcterms:W3CDTF">2020-01-15T13:18:00Z</dcterms:created>
  <dcterms:modified xsi:type="dcterms:W3CDTF">2020-01-16T07:15:00Z</dcterms:modified>
</cp:coreProperties>
</file>